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8F" w:rsidRPr="004F1A8F" w:rsidRDefault="004F1A8F" w:rsidP="004F1A8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F1A8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Краткая инструкция использования ЭПС </w:t>
      </w:r>
      <w:proofErr w:type="spellStart"/>
      <w:r w:rsidRPr="004F1A8F">
        <w:rPr>
          <w:rFonts w:eastAsia="Times New Roman" w:cs="Times New Roman"/>
          <w:b/>
          <w:bCs/>
          <w:sz w:val="27"/>
          <w:szCs w:val="27"/>
          <w:lang w:eastAsia="ru-RU"/>
        </w:rPr>
        <w:t>Ozon</w:t>
      </w:r>
      <w:proofErr w:type="spellEnd"/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A8F">
        <w:rPr>
          <w:rFonts w:eastAsia="Times New Roman" w:cs="Times New Roman"/>
          <w:sz w:val="24"/>
          <w:szCs w:val="24"/>
          <w:lang w:eastAsia="ru-RU"/>
        </w:rPr>
        <w:t>Владельцу кодового слова или пластиковой карты нужно пройти авторизацию или зарегистрироваться на сайте OZON.ru, зайти в личный кабинет (клик на свое имя в верхнем меню), выбрать раздел "Кодовые слова и подарочные сертификаты" в левом боковом меню и ввести 10-тизначный код в форму активации кодовых слов. Деньги отобразятся на Пользовательском счету (раздел "Мой счет" в Личном кабинете) в течение 15 минут.</w:t>
      </w:r>
    </w:p>
    <w:p w:rsidR="004F1A8F" w:rsidRPr="00492A72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A8F">
        <w:rPr>
          <w:rFonts w:eastAsia="Times New Roman" w:cs="Times New Roman"/>
          <w:sz w:val="24"/>
          <w:szCs w:val="24"/>
          <w:lang w:eastAsia="ru-RU"/>
        </w:rPr>
        <w:t xml:space="preserve">Можно приобрести все товары и услуги OZON.ru, за исключением товаров партнеров (указан сторонний продавец под кнопкой "В корзину" на карточке товара), и цифровых товаров (раздел </w:t>
      </w:r>
      <w:proofErr w:type="spellStart"/>
      <w:r w:rsidRPr="004F1A8F">
        <w:rPr>
          <w:rFonts w:eastAsia="Times New Roman" w:cs="Times New Roman"/>
          <w:sz w:val="24"/>
          <w:szCs w:val="24"/>
          <w:lang w:eastAsia="ru-RU"/>
        </w:rPr>
        <w:t>OZON.digital</w:t>
      </w:r>
      <w:proofErr w:type="spellEnd"/>
      <w:r w:rsidRPr="004F1A8F">
        <w:rPr>
          <w:rFonts w:eastAsia="Times New Roman" w:cs="Times New Roman"/>
          <w:sz w:val="24"/>
          <w:szCs w:val="24"/>
          <w:lang w:eastAsia="ru-RU"/>
        </w:rPr>
        <w:t>).</w:t>
      </w:r>
    </w:p>
    <w:p w:rsidR="004F1A8F" w:rsidRPr="00492A72" w:rsidRDefault="004F1A8F" w:rsidP="004F1A8F">
      <w:pPr>
        <w:rPr>
          <w:sz w:val="24"/>
          <w:szCs w:val="24"/>
        </w:rPr>
      </w:pPr>
      <w:r w:rsidRPr="00492A72">
        <w:rPr>
          <w:sz w:val="24"/>
          <w:szCs w:val="24"/>
        </w:rPr>
        <w:t xml:space="preserve">Активация Подарочного сертификата предоставляет право Держателю Подарочного сертификата требовать передачи любого товара, продавцом которого является OZON.ru, на сумму равную номиналу Подарочного сертификата на условиях и по ценам, действующим на момент оформления заказа. </w:t>
      </w:r>
    </w:p>
    <w:p w:rsidR="004F1A8F" w:rsidRPr="00492A72" w:rsidRDefault="004F1A8F" w:rsidP="004F1A8F">
      <w:pPr>
        <w:rPr>
          <w:sz w:val="24"/>
          <w:szCs w:val="24"/>
        </w:rPr>
      </w:pPr>
      <w:r w:rsidRPr="00492A72">
        <w:rPr>
          <w:sz w:val="24"/>
          <w:szCs w:val="24"/>
        </w:rPr>
        <w:t xml:space="preserve">Держатель Подарочного сертификата имеет возможность активировать на одну регистрацию только 3 (три) сертификата в день. </w:t>
      </w:r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1A8F">
        <w:rPr>
          <w:rFonts w:eastAsia="Times New Roman" w:cs="Times New Roman"/>
          <w:sz w:val="24"/>
          <w:szCs w:val="24"/>
          <w:lang w:eastAsia="ru-RU"/>
        </w:rPr>
        <w:t>Срок действия сертификат</w:t>
      </w:r>
      <w:r w:rsidRPr="00492A72">
        <w:rPr>
          <w:rFonts w:eastAsia="Times New Roman" w:cs="Times New Roman"/>
          <w:sz w:val="24"/>
          <w:szCs w:val="24"/>
          <w:lang w:eastAsia="ru-RU"/>
        </w:rPr>
        <w:t xml:space="preserve">а указывается менеджером «Доктор Веб» при отправке сертификата. </w:t>
      </w:r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A8F">
        <w:rPr>
          <w:rFonts w:eastAsia="Times New Roman" w:cs="Times New Roman"/>
          <w:sz w:val="24"/>
          <w:szCs w:val="24"/>
          <w:lang w:eastAsia="ru-RU"/>
        </w:rPr>
        <w:t>Важно! После активации Сертификата его номинал хранится на пользовательском счёте в течение 3 лет.</w:t>
      </w:r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A8F">
        <w:rPr>
          <w:rFonts w:eastAsia="Times New Roman" w:cs="Times New Roman"/>
          <w:sz w:val="24"/>
          <w:szCs w:val="24"/>
          <w:lang w:eastAsia="ru-RU"/>
        </w:rPr>
        <w:t>При использовании Подарочного сертификата на товары общей стоимостью ниже его номинала, разница в денежном эквиваленте не компенсируется OZON.ru. Остаток средств Подарочного сертификата отражается на Пользовательском счете и может быть использован Держателем при оформлении заказов в пределах срока, установленного пунктом 3 настоящих Правил.</w:t>
      </w:r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A8F">
        <w:rPr>
          <w:rFonts w:eastAsia="Times New Roman" w:cs="Times New Roman"/>
          <w:sz w:val="24"/>
          <w:szCs w:val="24"/>
          <w:lang w:eastAsia="ru-RU"/>
        </w:rPr>
        <w:t>При использовании Подарочного сертификата для приобретения товаров, общей стоимостью выше его номинала, Держатель Подарочного сертификата обязан доплатить разницу с помощью других способов оплаты, предлагаемых в OZON.ru, при этом допускается суммирование Подарочных сертификатов с иными средствами Пользовательского счета.</w:t>
      </w:r>
    </w:p>
    <w:p w:rsidR="004F1A8F" w:rsidRPr="004F1A8F" w:rsidRDefault="004F1A8F" w:rsidP="004F1A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F1A8F">
        <w:rPr>
          <w:rFonts w:eastAsia="Times New Roman" w:cs="Times New Roman"/>
          <w:sz w:val="24"/>
          <w:szCs w:val="24"/>
          <w:lang w:eastAsia="ru-RU"/>
        </w:rPr>
        <w:t>Несовершение</w:t>
      </w:r>
      <w:proofErr w:type="spellEnd"/>
      <w:r w:rsidRPr="004F1A8F">
        <w:rPr>
          <w:rFonts w:eastAsia="Times New Roman" w:cs="Times New Roman"/>
          <w:sz w:val="24"/>
          <w:szCs w:val="24"/>
          <w:lang w:eastAsia="ru-RU"/>
        </w:rPr>
        <w:t xml:space="preserve"> действий, направленных на активацию Подарочного сертификата и/или оформление заказа с использованием средств Подарочного сертификата, в течение срока его действия, признается отказом Держателя Подарочного сертификата от своих прав по осуществлению выбора товара в OZON.ru и не влечет обязанности OZON.ru произвести обмен Подарочного сертификата или возвратить Держателю уплаченные за Подарочный сертификат денежные средств.</w:t>
      </w:r>
    </w:p>
    <w:p w:rsidR="004F1A8F" w:rsidRDefault="004F1A8F"/>
    <w:sectPr w:rsidR="004F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F"/>
    <w:rsid w:val="00492A72"/>
    <w:rsid w:val="004F1A8F"/>
    <w:rsid w:val="008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AACC-0EC5-4E50-ADAE-C7E0FBDE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A8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A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1A8F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1A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2019-03-15T06:06:00Z</dcterms:created>
  <dcterms:modified xsi:type="dcterms:W3CDTF">2019-03-15T06:32:00Z</dcterms:modified>
</cp:coreProperties>
</file>